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5EA" w:rsidRPr="00DB5FCC" w:rsidRDefault="008A05EA" w:rsidP="008A05EA">
      <w:pPr>
        <w:rPr>
          <w:rFonts w:ascii="Times New Roman" w:hAnsi="Times New Roman"/>
          <w:sz w:val="24"/>
          <w:szCs w:val="24"/>
        </w:rPr>
      </w:pPr>
      <w:r w:rsidRPr="00DB5FCC">
        <w:rPr>
          <w:rFonts w:ascii="Times New Roman" w:hAnsi="Times New Roman"/>
          <w:b/>
          <w:bCs/>
          <w:color w:val="000000"/>
          <w:sz w:val="24"/>
          <w:szCs w:val="24"/>
        </w:rPr>
        <w:t xml:space="preserve">Сведения о доходах, об имуществе, и обязательствах имущественного характера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Главы Администрации </w:t>
      </w:r>
      <w:r w:rsidR="00DD14AA">
        <w:rPr>
          <w:rFonts w:ascii="Times New Roman" w:hAnsi="Times New Roman"/>
          <w:b/>
          <w:bCs/>
          <w:color w:val="000000"/>
          <w:sz w:val="24"/>
          <w:szCs w:val="24"/>
        </w:rPr>
        <w:t>Новозолотовского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поселения, </w:t>
      </w:r>
      <w:r w:rsidRPr="00DB5FCC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муниципальных служащих Администрации </w:t>
      </w:r>
      <w:r w:rsidR="00DD14AA">
        <w:rPr>
          <w:rFonts w:ascii="Times New Roman" w:hAnsi="Times New Roman"/>
          <w:b/>
          <w:bCs/>
          <w:color w:val="000000"/>
          <w:sz w:val="24"/>
          <w:szCs w:val="24"/>
        </w:rPr>
        <w:t>Новозолотовского</w:t>
      </w:r>
      <w:r w:rsidRPr="00DB5FCC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сельского поселения и членов их семей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отчетный период с 01.01.201</w:t>
      </w:r>
      <w:r w:rsidR="00247BE4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г. по 31.12.201</w:t>
      </w:r>
      <w:r w:rsidR="00247BE4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DB5FCC">
        <w:rPr>
          <w:rFonts w:ascii="Times New Roman" w:hAnsi="Times New Roman"/>
          <w:b/>
          <w:bCs/>
          <w:color w:val="000000"/>
          <w:sz w:val="24"/>
          <w:szCs w:val="24"/>
        </w:rPr>
        <w:t>г.</w:t>
      </w:r>
    </w:p>
    <w:tbl>
      <w:tblPr>
        <w:tblW w:w="156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4855"/>
        <w:gridCol w:w="2046"/>
        <w:gridCol w:w="1690"/>
        <w:gridCol w:w="1766"/>
        <w:gridCol w:w="1835"/>
        <w:gridCol w:w="1690"/>
        <w:gridCol w:w="1767"/>
      </w:tblGrid>
      <w:tr w:rsidR="001A4B7D" w:rsidTr="001A4B7D">
        <w:tc>
          <w:tcPr>
            <w:tcW w:w="4820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ФИО, Должность муниципального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служащего</w:t>
            </w:r>
          </w:p>
        </w:tc>
        <w:tc>
          <w:tcPr>
            <w:tcW w:w="2055" w:type="dxa"/>
            <w:vMerge w:val="restart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Декларированный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годовой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доход, руб.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за 2016 год</w:t>
            </w:r>
          </w:p>
        </w:tc>
        <w:tc>
          <w:tcPr>
            <w:tcW w:w="5308" w:type="dxa"/>
            <w:gridSpan w:val="3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5EA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Перечень объектов недвижимого имущества и ТС, принадлежащих на праве собственности</w:t>
            </w:r>
          </w:p>
        </w:tc>
        <w:tc>
          <w:tcPr>
            <w:tcW w:w="3466" w:type="dxa"/>
            <w:gridSpan w:val="2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Перечень объектов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недвижимого имущества,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находящегося в пользовании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(кв. м.)</w:t>
            </w:r>
          </w:p>
        </w:tc>
      </w:tr>
      <w:tr w:rsidR="001A4B7D" w:rsidTr="001A4B7D">
        <w:trPr>
          <w:trHeight w:val="1158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:rsidR="008A05EA" w:rsidRDefault="008A05EA" w:rsidP="00E77DEF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2055" w:type="dxa"/>
            <w:vMerge/>
            <w:shd w:val="clear" w:color="auto" w:fill="auto"/>
            <w:vAlign w:val="center"/>
            <w:hideMark/>
          </w:tcPr>
          <w:p w:rsidR="008A05EA" w:rsidRDefault="008A05EA" w:rsidP="00E77DEF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(площадь, </w:t>
            </w:r>
          </w:p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кв. м.), страна происхождения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Перечень ТС,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</w:r>
            <w:proofErr w:type="gramStart"/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принадлежащих</w:t>
            </w:r>
            <w:proofErr w:type="gramEnd"/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на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праве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собственности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Вид объекта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666666"/>
                <w:sz w:val="24"/>
                <w:szCs w:val="24"/>
                <w:lang w:val="en-US"/>
              </w:rPr>
              <w:t>S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площадь кв.м.)Страна происхождения</w:t>
            </w:r>
          </w:p>
        </w:tc>
      </w:tr>
      <w:tr w:rsidR="001A4B7D" w:rsidTr="001A4B7D">
        <w:trPr>
          <w:trHeight w:val="1158"/>
        </w:trPr>
        <w:tc>
          <w:tcPr>
            <w:tcW w:w="0" w:type="auto"/>
            <w:shd w:val="clear" w:color="auto" w:fill="auto"/>
            <w:vAlign w:val="center"/>
            <w:hideMark/>
          </w:tcPr>
          <w:p w:rsidR="00DD14AA" w:rsidRPr="00247BE4" w:rsidRDefault="00DD14AA" w:rsidP="00247BE4">
            <w:pPr>
              <w:pStyle w:val="a3"/>
              <w:rPr>
                <w:b/>
              </w:rPr>
            </w:pPr>
            <w:r w:rsidRPr="00247BE4">
              <w:rPr>
                <w:b/>
              </w:rPr>
              <w:t>Копанцева Л.И.</w:t>
            </w:r>
            <w:r w:rsidR="008A05EA" w:rsidRPr="00247BE4">
              <w:rPr>
                <w:b/>
              </w:rPr>
              <w:t xml:space="preserve">., глава Администрации </w:t>
            </w:r>
            <w:r w:rsidRPr="00247BE4">
              <w:rPr>
                <w:b/>
              </w:rPr>
              <w:t>Новозолотовского</w:t>
            </w:r>
          </w:p>
          <w:p w:rsidR="008A05EA" w:rsidRDefault="008A05EA" w:rsidP="00247BE4">
            <w:pPr>
              <w:pStyle w:val="a3"/>
            </w:pPr>
            <w:r w:rsidRPr="00247BE4">
              <w:rPr>
                <w:b/>
              </w:rPr>
              <w:t>сельского поселения</w:t>
            </w:r>
          </w:p>
        </w:tc>
        <w:tc>
          <w:tcPr>
            <w:tcW w:w="2055" w:type="dxa"/>
            <w:shd w:val="clear" w:color="auto" w:fill="auto"/>
            <w:vAlign w:val="center"/>
            <w:hideMark/>
          </w:tcPr>
          <w:p w:rsidR="008A05EA" w:rsidRDefault="00247BE4" w:rsidP="00E77DEF">
            <w:pPr>
              <w:spacing w:after="0" w:line="240" w:lineRule="auto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621550,31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</w:t>
            </w:r>
            <w:r w:rsidR="003871D1"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Жилой д</w:t>
            </w:r>
            <w:r w:rsidR="00DD14AA"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,</w:t>
            </w:r>
          </w:p>
          <w:p w:rsidR="00DD14AA" w:rsidRDefault="00DD14A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8A05EA" w:rsidRDefault="008A05EA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DD14A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71,2</w:t>
            </w:r>
            <w:r w:rsidR="008A05EA"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Россия</w:t>
            </w:r>
          </w:p>
          <w:p w:rsidR="008A05EA" w:rsidRDefault="008A05E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8A05EA" w:rsidRDefault="00DD14AA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1800,00</w:t>
            </w:r>
            <w:r w:rsidR="008A05EA"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Россия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DD14AA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  <w:r w:rsidR="008A05EA"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                               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3871D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 xml:space="preserve">Начальник </w:t>
            </w:r>
          </w:p>
          <w:p w:rsidR="003871D1" w:rsidRDefault="003871D1" w:rsidP="003871D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сектора экономики и</w:t>
            </w: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br/>
              <w:t>финансов Соколова Л.Н.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077D02" w:rsidP="00E77DEF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352650,11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Жилой дом,</w:t>
            </w:r>
          </w:p>
          <w:p w:rsidR="003871D1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3871D1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Приусадебный земельный участок 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43,3  Россия</w:t>
            </w:r>
          </w:p>
          <w:p w:rsidR="003871D1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3871D1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3900,00 Россия 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pPr>
              <w:spacing w:after="0" w:line="240" w:lineRule="auto"/>
              <w:ind w:right="-137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077D02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540482,08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1D1" w:rsidRDefault="003871D1" w:rsidP="00E77DEF">
            <w:pPr>
              <w:spacing w:after="0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1D1" w:rsidRDefault="003871D1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3871D1" w:rsidRDefault="00291CEE" w:rsidP="00E77DEF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Style w:val="skoda-rtestyle-skodapro"/>
              </w:rPr>
              <w:t>ŠKODA OCTAVIA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Жилой дом,</w:t>
            </w:r>
          </w:p>
          <w:p w:rsidR="003871D1" w:rsidRDefault="003871D1" w:rsidP="003871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3871D1" w:rsidRDefault="003871D1" w:rsidP="003871D1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Приусадебный 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871D1" w:rsidRDefault="003871D1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43,3</w:t>
            </w:r>
          </w:p>
          <w:p w:rsidR="003871D1" w:rsidRDefault="003871D1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3900,00</w:t>
            </w:r>
          </w:p>
        </w:tc>
      </w:tr>
      <w:tr w:rsidR="001A4B7D" w:rsidTr="001A4B7D">
        <w:trPr>
          <w:trHeight w:val="616"/>
        </w:trPr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сын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ind w:right="43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ind w:right="-137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8A05EA" w:rsidP="00E77DEF">
            <w:pPr>
              <w:spacing w:before="100" w:beforeAutospacing="1" w:after="100" w:afterAutospacing="1" w:line="240" w:lineRule="auto"/>
              <w:ind w:right="42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0A86" w:rsidRDefault="008A05EA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Главный бухгалтер</w:t>
            </w:r>
          </w:p>
          <w:p w:rsidR="008A05EA" w:rsidRDefault="00EA061B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Шпакова Т.И.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EA061B" w:rsidP="00EA06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35625,76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Pr="00B5559F" w:rsidRDefault="00EA061B" w:rsidP="00291CE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7192" w:rsidRPr="00B5559F" w:rsidRDefault="00EA061B" w:rsidP="001F7192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A061B" w:rsidRDefault="00EA061B" w:rsidP="00EA061B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8A05EA" w:rsidRDefault="00EA061B" w:rsidP="00EA061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Style w:val="skoda-rtestyle-skodapro"/>
              </w:rPr>
              <w:t>ФОЛЬКСВАГЕН гольф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земельный участок </w:t>
            </w:r>
          </w:p>
          <w:p w:rsidR="00EA061B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EA061B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жилой дом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5EA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2937 Россия</w:t>
            </w:r>
          </w:p>
          <w:p w:rsidR="00EA061B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EA061B" w:rsidRDefault="00EA061B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39,9 Россия</w:t>
            </w:r>
          </w:p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Default="008A0AC8" w:rsidP="000959A5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 xml:space="preserve">Главный специалист по ЖКХ и благоустройству </w:t>
            </w:r>
            <w:r w:rsidR="000959A5"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Калугин А.Н.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Default="000959A5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476043,83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8A0AC8" w:rsidRDefault="000959A5" w:rsidP="00434C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8A0AC8" w:rsidRPr="008A0AC8" w:rsidRDefault="008A0AC8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A0AC8" w:rsidRPr="008A0AC8" w:rsidRDefault="000959A5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  <w:r w:rsidR="008A0AC8">
              <w:rPr>
                <w:rFonts w:ascii="Times New Roman" w:eastAsia="Times New Roman" w:hAnsi="Times New Roman" w:cs="Times New Roman"/>
                <w:sz w:val="24"/>
                <w:szCs w:val="24"/>
              </w:rPr>
              <w:t>,0 Россия</w:t>
            </w:r>
          </w:p>
          <w:p w:rsidR="008A0AC8" w:rsidRPr="008A0AC8" w:rsidRDefault="008A0AC8" w:rsidP="00434C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A0AC8" w:rsidRPr="008A0AC8" w:rsidRDefault="008A0AC8" w:rsidP="008A0A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8A0AC8" w:rsidRDefault="000959A5" w:rsidP="00E77DE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8A0AC8" w:rsidRDefault="008A0AC8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AC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A0AC8" w:rsidRPr="000F0BDB" w:rsidRDefault="000959A5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799,0</w:t>
            </w:r>
            <w:r w:rsidR="008A0A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1A4B7D" w:rsidTr="001A4B7D">
        <w:trPr>
          <w:trHeight w:val="480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D09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  <w:r w:rsidR="000959A5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291CEE" w:rsidRDefault="00291CEE" w:rsidP="00E77DE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Pr="00291CEE" w:rsidRDefault="000959A5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92837,00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Pr="008A0AC8" w:rsidRDefault="000959A5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91CEE" w:rsidRPr="008A0AC8" w:rsidRDefault="00291CEE" w:rsidP="00291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</w:t>
            </w:r>
            <w:r w:rsidR="000959A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  <w:p w:rsidR="00291CEE" w:rsidRPr="008A0AC8" w:rsidRDefault="00291CEE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Pr="008A0AC8" w:rsidRDefault="000959A5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1206</w:t>
            </w:r>
            <w:r w:rsidR="00291CEE">
              <w:rPr>
                <w:rFonts w:ascii="Times New Roman" w:eastAsia="Times New Roman" w:hAnsi="Times New Roman" w:cs="Times New Roman"/>
                <w:sz w:val="24"/>
                <w:szCs w:val="24"/>
              </w:rPr>
              <w:t>,0 Россия</w:t>
            </w:r>
          </w:p>
          <w:p w:rsidR="00291CEE" w:rsidRPr="008A0AC8" w:rsidRDefault="00291CEE" w:rsidP="00434C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1CEE" w:rsidRDefault="000959A5" w:rsidP="0009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73,9</w:t>
            </w:r>
            <w:r w:rsidR="00291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  <w:p w:rsidR="00291CEE" w:rsidRDefault="00291CEE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1CEE" w:rsidRPr="008A0AC8" w:rsidRDefault="00291CEE" w:rsidP="000959A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Default="00291CEE" w:rsidP="00291CE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291CEE" w:rsidRDefault="000959A5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НИССАН Кашкай</w:t>
            </w:r>
          </w:p>
          <w:p w:rsid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EE" w:rsidRDefault="00291CEE" w:rsidP="00291CE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</w:t>
            </w:r>
            <w:r w:rsidR="000959A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EE" w:rsidRP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1CEE" w:rsidRPr="00291CEE" w:rsidRDefault="00291CEE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Pr="008A0AC8" w:rsidRDefault="00291CEE" w:rsidP="00434C1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AC8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91CEE" w:rsidRPr="000F0BDB" w:rsidRDefault="001309F9" w:rsidP="00291CE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799,0</w:t>
            </w:r>
            <w:r w:rsidR="00291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</w:tr>
      <w:tr w:rsidR="001A4B7D" w:rsidTr="001A4B7D">
        <w:trPr>
          <w:trHeight w:val="465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B21D09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1A4B7D" w:rsidTr="001A4B7D">
        <w:trPr>
          <w:trHeight w:val="6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B21D09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A4B7D" w:rsidTr="001A4B7D">
        <w:trPr>
          <w:trHeight w:val="39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B21D09" w:rsidRDefault="001309F9" w:rsidP="0086574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  <w:p w:rsidR="001309F9" w:rsidRPr="00477907" w:rsidRDefault="001309F9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1A4B7D" w:rsidTr="001A4B7D">
        <w:trPr>
          <w:trHeight w:val="2103"/>
        </w:trPr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3871D1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Главный специалист по правовой, кадровой, архивной работе Абасова В.В.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EA061B" w:rsidP="00E77DEF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299281,44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09F9" w:rsidRPr="00211362" w:rsidRDefault="001309F9" w:rsidP="00AF0A8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земельного участка</w:t>
            </w: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паевая</w:t>
            </w:r>
          </w:p>
          <w:p w:rsidR="001309F9" w:rsidRDefault="001309F9" w:rsidP="00AF0A8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1/31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09F9" w:rsidRPr="00211362" w:rsidRDefault="001309F9" w:rsidP="00E77DEF">
            <w:pPr>
              <w:spacing w:after="0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1465791</w:t>
            </w: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>,00 Россия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after="0" w:line="240" w:lineRule="auto"/>
              <w:ind w:right="-137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квартира</w:t>
            </w:r>
          </w:p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Земельный участок для ведения ЛПХ</w:t>
            </w:r>
          </w:p>
          <w:p w:rsidR="001309F9" w:rsidRPr="00AF0A86" w:rsidRDefault="001309F9" w:rsidP="00AF0A8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89,5 Россия</w:t>
            </w: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2521,00 Россия</w:t>
            </w: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1309F9" w:rsidRDefault="001309F9" w:rsidP="00E77DEF">
            <w:pPr>
              <w:rPr>
                <w:rFonts w:ascii="Times New Roman" w:hAnsi="Times New Roman"/>
              </w:rPr>
            </w:pPr>
          </w:p>
          <w:p w:rsidR="001309F9" w:rsidRDefault="001309F9" w:rsidP="00E77DEF"/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EA061B" w:rsidP="00E77DEF">
            <w:pPr>
              <w:spacing w:before="100" w:beforeAutospacing="1" w:after="100" w:afterAutospacing="1" w:line="240" w:lineRule="auto"/>
              <w:ind w:right="43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381747,15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квартира</w:t>
            </w:r>
          </w:p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 xml:space="preserve"> квартира</w:t>
            </w:r>
          </w:p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Земельный участок для ведения ЛПХ</w:t>
            </w:r>
          </w:p>
          <w:p w:rsidR="001309F9" w:rsidRDefault="001309F9" w:rsidP="00E77D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Земельный участок для ведения ЛПХ</w:t>
            </w:r>
          </w:p>
          <w:p w:rsidR="001309F9" w:rsidRPr="00211362" w:rsidRDefault="001309F9" w:rsidP="002113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земельного участка</w:t>
            </w: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паевая</w:t>
            </w:r>
          </w:p>
          <w:p w:rsidR="001309F9" w:rsidRDefault="001309F9" w:rsidP="0021136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1/31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89,5 Россия</w:t>
            </w: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44,6 Россия</w:t>
            </w: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2521,00 Россия</w:t>
            </w:r>
          </w:p>
          <w:p w:rsidR="001309F9" w:rsidRDefault="001309F9" w:rsidP="00E77DEF">
            <w:pP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  <w:p w:rsidR="001309F9" w:rsidRDefault="001309F9" w:rsidP="00E77D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2450 Россия</w:t>
            </w:r>
          </w:p>
          <w:p w:rsidR="001309F9" w:rsidRDefault="001309F9" w:rsidP="00E77DEF">
            <w:pPr>
              <w:rPr>
                <w:rFonts w:ascii="Times New Roman" w:hAnsi="Times New Roman"/>
              </w:rPr>
            </w:pPr>
          </w:p>
          <w:p w:rsidR="001309F9" w:rsidRDefault="001309F9" w:rsidP="00E77DEF"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1465791</w:t>
            </w: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>,00 Россия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291CE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309F9" w:rsidRDefault="001309F9" w:rsidP="00B6339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XM</w:t>
            </w:r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FL</w:t>
            </w:r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0A8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Sorent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  <w:p w:rsidR="001309F9" w:rsidRDefault="001309F9" w:rsidP="00291CE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309F9" w:rsidRPr="00AF0A86" w:rsidRDefault="001309F9" w:rsidP="00B6339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0A86">
              <w:rPr>
                <w:rFonts w:ascii="Times New Roman" w:hAnsi="Times New Roman"/>
                <w:sz w:val="24"/>
                <w:szCs w:val="24"/>
              </w:rPr>
              <w:t>Hyundai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061B">
              <w:rPr>
                <w:rFonts w:ascii="Times New Roman" w:hAnsi="Times New Roman"/>
                <w:sz w:val="24"/>
                <w:szCs w:val="24"/>
              </w:rPr>
              <w:t>Элантра</w:t>
            </w:r>
          </w:p>
          <w:p w:rsidR="001309F9" w:rsidRPr="00296F3E" w:rsidRDefault="001309F9" w:rsidP="00E77D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</w:tr>
      <w:tr w:rsidR="001A4B7D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B21D09">
            <w:pPr>
              <w:spacing w:after="0" w:line="240" w:lineRule="auto"/>
              <w:ind w:right="45"/>
              <w:jc w:val="both"/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666666"/>
                <w:sz w:val="24"/>
                <w:szCs w:val="24"/>
              </w:rPr>
              <w:t>ведущий специалист по земельным и имущественным отношениям Казанцева К.С.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384961,93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 нет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нет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B6339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309F9" w:rsidRPr="00247BE4" w:rsidRDefault="001309F9" w:rsidP="006F012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ПЕЖО 107</w:t>
            </w:r>
          </w:p>
          <w:p w:rsidR="001309F9" w:rsidRDefault="001309F9" w:rsidP="00E77DEF">
            <w:pPr>
              <w:spacing w:before="100" w:beforeAutospacing="1" w:after="100" w:afterAutospacing="1" w:line="240" w:lineRule="auto"/>
              <w:ind w:right="-15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F24C5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F24C5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</w:tr>
      <w:tr w:rsidR="001A4B7D" w:rsidRPr="00291CEE" w:rsidTr="001A4B7D">
        <w:tc>
          <w:tcPr>
            <w:tcW w:w="482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6F0122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012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6F0122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206208,66</w:t>
            </w:r>
          </w:p>
        </w:tc>
        <w:tc>
          <w:tcPr>
            <w:tcW w:w="1696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F24C5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0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32,0 Россия</w:t>
            </w:r>
          </w:p>
          <w:p w:rsidR="001309F9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309F9" w:rsidRPr="00F24C57" w:rsidRDefault="001309F9" w:rsidP="006F01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1505,0 Россия</w:t>
            </w:r>
          </w:p>
        </w:tc>
        <w:tc>
          <w:tcPr>
            <w:tcW w:w="1842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B6339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309F9" w:rsidRPr="000959A5" w:rsidRDefault="001309F9" w:rsidP="000959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Джилли Эмигранд 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  <w:p w:rsidR="001309F9" w:rsidRPr="00211362" w:rsidRDefault="001309F9" w:rsidP="002113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95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211362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211362" w:rsidRDefault="001309F9" w:rsidP="00E7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4B7D" w:rsidRPr="003E6B59" w:rsidTr="001A4B7D">
        <w:trPr>
          <w:trHeight w:val="315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Дочь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1A4B7D" w:rsidRPr="003E6B59" w:rsidTr="001A4B7D">
        <w:trPr>
          <w:trHeight w:val="255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Default="001309F9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сын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309F9" w:rsidRPr="00477907" w:rsidRDefault="001309F9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1A4B7D" w:rsidRPr="003E6B59" w:rsidTr="001A4B7D">
        <w:tc>
          <w:tcPr>
            <w:tcW w:w="48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211362" w:rsidRDefault="001A4B7D" w:rsidP="00E77D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211362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специалист первой категории по экономике 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Ковальская В.С.</w:t>
            </w:r>
          </w:p>
          <w:p w:rsidR="001A4B7D" w:rsidRPr="00477907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193573,89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70,8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Россия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1072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,0 Россия</w:t>
            </w:r>
          </w:p>
        </w:tc>
        <w:tc>
          <w:tcPr>
            <w:tcW w:w="184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7790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7790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7790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7790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</w:tr>
      <w:tr w:rsidR="001A4B7D" w:rsidRPr="006233E4" w:rsidTr="001A4B7D">
        <w:tc>
          <w:tcPr>
            <w:tcW w:w="48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2691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5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134105,55</w:t>
            </w:r>
          </w:p>
        </w:tc>
        <w:tc>
          <w:tcPr>
            <w:tcW w:w="1696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жилой дом</w:t>
            </w: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211362" w:rsidRDefault="001A4B7D" w:rsidP="001A4B7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земельного участка</w:t>
            </w: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паевая</w:t>
            </w:r>
          </w:p>
          <w:p w:rsidR="001A4B7D" w:rsidRPr="00F24C57" w:rsidRDefault="001A4B7D" w:rsidP="001A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11362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</w:t>
            </w:r>
            <w:r w:rsidRPr="00211362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77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72,8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Россия</w:t>
            </w: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57,2   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Россия</w:t>
            </w: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1A4B7D" w:rsidRDefault="001A4B7D" w:rsidP="001A4B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19064523 Россия</w:t>
            </w:r>
          </w:p>
        </w:tc>
        <w:tc>
          <w:tcPr>
            <w:tcW w:w="184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865745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ВАЗ 11113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Default="001A4B7D" w:rsidP="001A4B7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666666"/>
                <w:sz w:val="24"/>
                <w:szCs w:val="24"/>
              </w:rPr>
              <w:t>легковой автомобиль</w:t>
            </w:r>
          </w:p>
          <w:p w:rsidR="001A4B7D" w:rsidRDefault="001A4B7D" w:rsidP="001A4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ВАЗ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21213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95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жилой дом 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земельный участок</w:t>
            </w:r>
          </w:p>
        </w:tc>
        <w:tc>
          <w:tcPr>
            <w:tcW w:w="177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70,8 Россия</w:t>
            </w:r>
          </w:p>
          <w:p w:rsidR="001A4B7D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1072,0 Россия</w:t>
            </w:r>
          </w:p>
        </w:tc>
      </w:tr>
      <w:tr w:rsidR="001A4B7D" w:rsidRPr="006233E4" w:rsidTr="001A4B7D">
        <w:trPr>
          <w:trHeight w:val="390"/>
        </w:trPr>
        <w:tc>
          <w:tcPr>
            <w:tcW w:w="482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434C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4B7D" w:rsidRPr="006233E4" w:rsidTr="001A4B7D">
        <w:trPr>
          <w:trHeight w:val="495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205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4B7D" w:rsidRPr="006233E4" w:rsidTr="001A4B7D">
        <w:trPr>
          <w:trHeight w:val="78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Default="001A4B7D" w:rsidP="00E77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205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770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F24C57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95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4B7D" w:rsidRPr="004C2691" w:rsidRDefault="001A4B7D" w:rsidP="008657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8A05EA" w:rsidRDefault="008A05EA" w:rsidP="008A05EA"/>
    <w:p w:rsidR="008A05EA" w:rsidRDefault="008A05EA" w:rsidP="008A05E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Главный специалист по правовой, кадровой, архивной работе                                      </w:t>
      </w:r>
      <w:r w:rsidR="00D32A50">
        <w:rPr>
          <w:rFonts w:ascii="Times New Roman" w:hAnsi="Times New Roman"/>
          <w:sz w:val="24"/>
          <w:szCs w:val="24"/>
        </w:rPr>
        <w:t>В.В.Абасова</w:t>
      </w:r>
    </w:p>
    <w:p w:rsidR="00FE2D86" w:rsidRDefault="00FE2D86"/>
    <w:sectPr w:rsidR="00FE2D86" w:rsidSect="00412666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8A05EA"/>
    <w:rsid w:val="00073A7D"/>
    <w:rsid w:val="00077D02"/>
    <w:rsid w:val="000959A5"/>
    <w:rsid w:val="000A0A52"/>
    <w:rsid w:val="001309F9"/>
    <w:rsid w:val="001A4B7D"/>
    <w:rsid w:val="001F7192"/>
    <w:rsid w:val="00211362"/>
    <w:rsid w:val="00247BE4"/>
    <w:rsid w:val="00291CEE"/>
    <w:rsid w:val="002E16AF"/>
    <w:rsid w:val="0036235B"/>
    <w:rsid w:val="003871D1"/>
    <w:rsid w:val="003C26F2"/>
    <w:rsid w:val="00412666"/>
    <w:rsid w:val="006F0122"/>
    <w:rsid w:val="008A05EA"/>
    <w:rsid w:val="008A0AC8"/>
    <w:rsid w:val="00906B36"/>
    <w:rsid w:val="00A13EE0"/>
    <w:rsid w:val="00A87A9A"/>
    <w:rsid w:val="00AF0A86"/>
    <w:rsid w:val="00B21D09"/>
    <w:rsid w:val="00B6339E"/>
    <w:rsid w:val="00D32A50"/>
    <w:rsid w:val="00D8243F"/>
    <w:rsid w:val="00DD14AA"/>
    <w:rsid w:val="00EA061B"/>
    <w:rsid w:val="00F26B6D"/>
    <w:rsid w:val="00F9158C"/>
    <w:rsid w:val="00FE2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5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1F7192"/>
    <w:pPr>
      <w:spacing w:before="33" w:after="3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koda-rtestyle-skodapro">
    <w:name w:val="skoda-rtestyle-skodapro"/>
    <w:basedOn w:val="a0"/>
    <w:rsid w:val="00291C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3</cp:revision>
  <dcterms:created xsi:type="dcterms:W3CDTF">2018-07-05T08:38:00Z</dcterms:created>
  <dcterms:modified xsi:type="dcterms:W3CDTF">2018-07-05T11:01:00Z</dcterms:modified>
</cp:coreProperties>
</file>