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6D" w:rsidRDefault="0074356D" w:rsidP="0074356D">
      <w:pPr>
        <w:pStyle w:val="a3"/>
        <w:jc w:val="both"/>
      </w:pPr>
      <w:r>
        <w:t>Информируем о проведении Международного молодежного конкурса социальной рекламы «Вместе против коррупции!».</w:t>
      </w:r>
    </w:p>
    <w:p w:rsidR="0074356D" w:rsidRDefault="0074356D" w:rsidP="0074356D">
      <w:pPr>
        <w:pStyle w:val="a3"/>
        <w:jc w:val="both"/>
      </w:pPr>
      <w:r>
        <w:t>Организатором конкурса выступает Генеральная прокуратура Российской Федерации.</w:t>
      </w:r>
    </w:p>
    <w:p w:rsidR="0074356D" w:rsidRDefault="0074356D" w:rsidP="0074356D">
      <w:pPr>
        <w:pStyle w:val="a3"/>
        <w:jc w:val="both"/>
      </w:pPr>
      <w:r>
        <w:t xml:space="preserve">Целью конкурса является привлечение молодежи к участию в профилактике коррупции, разработке и использованию социальной рекламы в целях предотвращения коррупционных проявлений, а также формирование практики взаимодействия общества с органами прокуратуры и иными органами государственной власти в </w:t>
      </w:r>
      <w:proofErr w:type="spellStart"/>
      <w:r>
        <w:t>антикоррупционном</w:t>
      </w:r>
      <w:proofErr w:type="spellEnd"/>
      <w:r>
        <w:t xml:space="preserve"> просвещении населения.</w:t>
      </w:r>
    </w:p>
    <w:p w:rsidR="0074356D" w:rsidRDefault="0074356D" w:rsidP="0074356D">
      <w:pPr>
        <w:pStyle w:val="a3"/>
        <w:jc w:val="both"/>
      </w:pPr>
      <w:r>
        <w:t xml:space="preserve">В конкурсе социальной рекламы </w:t>
      </w:r>
      <w:proofErr w:type="spellStart"/>
      <w:r>
        <w:t>антикоррупционной</w:t>
      </w:r>
      <w:proofErr w:type="spellEnd"/>
      <w:r>
        <w:t xml:space="preserve"> направленности могут принимать </w:t>
      </w:r>
      <w:proofErr w:type="gramStart"/>
      <w:r>
        <w:t>участие</w:t>
      </w:r>
      <w:proofErr w:type="gramEnd"/>
      <w:r>
        <w:t xml:space="preserve"> как отдельные авторы, так и творческие коллективы, физические и юридические лица.</w:t>
      </w:r>
    </w:p>
    <w:p w:rsidR="0074356D" w:rsidRDefault="0074356D" w:rsidP="0074356D">
      <w:pPr>
        <w:pStyle w:val="a3"/>
        <w:jc w:val="both"/>
      </w:pPr>
      <w:r>
        <w:t>Участниками конкурса могут быть граждане любого государства (</w:t>
      </w:r>
      <w:proofErr w:type="spellStart"/>
      <w:proofErr w:type="gramStart"/>
      <w:r>
        <w:t>авторы-физические</w:t>
      </w:r>
      <w:proofErr w:type="spellEnd"/>
      <w:proofErr w:type="gramEnd"/>
      <w:r>
        <w:t xml:space="preserve"> лица или творческие коллективы) в возрасте от 14 до 35 лет.</w:t>
      </w:r>
    </w:p>
    <w:p w:rsidR="0074356D" w:rsidRDefault="0074356D" w:rsidP="0074356D">
      <w:pPr>
        <w:pStyle w:val="a3"/>
        <w:jc w:val="both"/>
      </w:pPr>
      <w:r>
        <w:t>Конкурс проходит по двум номинациям: «Лучший плакат» и «Лучший видеоролик».</w:t>
      </w:r>
    </w:p>
    <w:p w:rsidR="0074356D" w:rsidRDefault="0074356D" w:rsidP="0074356D">
      <w:pPr>
        <w:pStyle w:val="a3"/>
        <w:jc w:val="both"/>
      </w:pPr>
      <w:r>
        <w:t xml:space="preserve">Для участия в конкурсе участнику необходимо зарегистрироваться в личном кабинете на официальном сайте конкурса </w:t>
      </w:r>
      <w:proofErr w:type="spellStart"/>
      <w:r>
        <w:rPr>
          <w:rStyle w:val="a4"/>
        </w:rPr>
        <w:t>http</w:t>
      </w:r>
      <w:proofErr w:type="spellEnd"/>
      <w:r>
        <w:rPr>
          <w:rStyle w:val="a4"/>
        </w:rPr>
        <w:t>://</w:t>
      </w:r>
      <w:proofErr w:type="spellStart"/>
      <w:r>
        <w:rPr>
          <w:rStyle w:val="a4"/>
        </w:rPr>
        <w:t>anticorruption.life</w:t>
      </w:r>
      <w:proofErr w:type="spellEnd"/>
      <w:r>
        <w:t xml:space="preserve">, </w:t>
      </w:r>
      <w:proofErr w:type="spellStart"/>
      <w:r>
        <w:t>заполнть</w:t>
      </w:r>
      <w:proofErr w:type="spellEnd"/>
      <w:r>
        <w:t xml:space="preserve"> регистрационную форму и подтвердить свое согласие с Правилами конкурса, а также согласие на обработку персональных данных. Конкурсные работы (плакаты и видеоролики) принимаются на сайте конкурса </w:t>
      </w:r>
      <w:proofErr w:type="spellStart"/>
      <w:r>
        <w:rPr>
          <w:rStyle w:val="a4"/>
        </w:rPr>
        <w:t>www.anticorruption.life</w:t>
      </w:r>
      <w:proofErr w:type="spellEnd"/>
      <w:r>
        <w:rPr>
          <w:rStyle w:val="a4"/>
        </w:rPr>
        <w:t xml:space="preserve"> </w:t>
      </w:r>
      <w:r>
        <w:t>на официальных языках Организации Объединенных Наций: английском, арабском, испанском, китайском, русском, французском.</w:t>
      </w:r>
    </w:p>
    <w:p w:rsidR="0074356D" w:rsidRDefault="0074356D" w:rsidP="0074356D">
      <w:pPr>
        <w:pStyle w:val="a3"/>
        <w:jc w:val="both"/>
      </w:pPr>
      <w:r>
        <w:t xml:space="preserve">Начало приема конкурсных работ – </w:t>
      </w:r>
      <w:r>
        <w:rPr>
          <w:rStyle w:val="a4"/>
        </w:rPr>
        <w:t xml:space="preserve">01.05.2020 </w:t>
      </w:r>
      <w:r>
        <w:t xml:space="preserve">(с 10:00 по московскому времени); окончание приема конкурсных работ – </w:t>
      </w:r>
      <w:r>
        <w:rPr>
          <w:rStyle w:val="a4"/>
        </w:rPr>
        <w:t xml:space="preserve">01.10.2020 </w:t>
      </w:r>
      <w:r>
        <w:t>(в 18:00 по московскому времени).</w:t>
      </w:r>
    </w:p>
    <w:p w:rsidR="0074356D" w:rsidRDefault="0074356D" w:rsidP="0074356D">
      <w:pPr>
        <w:pStyle w:val="a3"/>
        <w:jc w:val="both"/>
      </w:pPr>
      <w:r>
        <w:t>Работы должны решать следующие задачи:</w:t>
      </w:r>
    </w:p>
    <w:p w:rsidR="0074356D" w:rsidRDefault="0074356D" w:rsidP="0074356D">
      <w:pPr>
        <w:pStyle w:val="a3"/>
        <w:jc w:val="both"/>
      </w:pPr>
      <w:r>
        <w:t xml:space="preserve">- </w:t>
      </w:r>
      <w:proofErr w:type="spellStart"/>
      <w:r>
        <w:t>антикоррупционное</w:t>
      </w:r>
      <w:proofErr w:type="spellEnd"/>
      <w:r>
        <w:t xml:space="preserve"> просвещение населения;</w:t>
      </w:r>
    </w:p>
    <w:p w:rsidR="0074356D" w:rsidRDefault="0074356D" w:rsidP="0074356D">
      <w:pPr>
        <w:pStyle w:val="a3"/>
        <w:jc w:val="both"/>
      </w:pPr>
      <w:r>
        <w:t>- формирование в обществе нетерпимого отношения к коррупционным проявлениям;</w:t>
      </w:r>
    </w:p>
    <w:p w:rsidR="0074356D" w:rsidRDefault="0074356D" w:rsidP="0074356D">
      <w:pPr>
        <w:pStyle w:val="a3"/>
        <w:jc w:val="both"/>
      </w:pPr>
      <w:r>
        <w:t>- привлечение внимания общественности к вопросам противодействия коррупции, а также роли органов прокуратуры и иных государственных органов, осуществляющих деятельность в этой сфере, результатам такой деятельности;</w:t>
      </w:r>
    </w:p>
    <w:p w:rsidR="0074356D" w:rsidRDefault="0074356D" w:rsidP="0074356D">
      <w:pPr>
        <w:pStyle w:val="a3"/>
        <w:jc w:val="both"/>
      </w:pPr>
      <w:r>
        <w:t>- укрепление доверия к органам прокуратуры и иным государственным органам, осуществляющим деятельность в сфере борьбы с коррупцией; формирование позитивного отношения к проводимой ими работе.</w:t>
      </w:r>
    </w:p>
    <w:p w:rsidR="0074356D" w:rsidRDefault="0074356D" w:rsidP="0074356D">
      <w:pPr>
        <w:pStyle w:val="a3"/>
        <w:jc w:val="both"/>
      </w:pPr>
      <w:r>
        <w:t>Торжественная церемония награждения победителей конкурса приурочена к Международному дню борьбы с коррупцией — 9 декабря.</w:t>
      </w:r>
    </w:p>
    <w:p w:rsidR="00FE5123" w:rsidRDefault="00FE5123"/>
    <w:sectPr w:rsidR="00FE5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356D"/>
    <w:rsid w:val="0074356D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3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435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5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1908</Characters>
  <Application>Microsoft Office Word</Application>
  <DocSecurity>0</DocSecurity>
  <Lines>15</Lines>
  <Paragraphs>4</Paragraphs>
  <ScaleCrop>false</ScaleCrop>
  <Company>МУ "Администрация Новозолотовского сельского посел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</cp:revision>
  <dcterms:created xsi:type="dcterms:W3CDTF">2020-06-01T10:43:00Z</dcterms:created>
  <dcterms:modified xsi:type="dcterms:W3CDTF">2020-06-01T10:43:00Z</dcterms:modified>
</cp:coreProperties>
</file>